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389" w:rsidRPr="008B2A54" w:rsidRDefault="008B2A54" w:rsidP="008B2A54">
      <w:pPr>
        <w:jc w:val="right"/>
        <w:rPr>
          <w:i/>
          <w:color w:val="FF0000"/>
        </w:rPr>
      </w:pPr>
      <w:r w:rsidRPr="008B2A54">
        <w:rPr>
          <w:i/>
          <w:color w:val="FF0000"/>
        </w:rPr>
        <w:t>Vedtatt 11. mai 2021</w:t>
      </w:r>
    </w:p>
    <w:p w:rsidR="009827CE" w:rsidRPr="00B66BB2" w:rsidRDefault="009827CE">
      <w:pPr>
        <w:rPr>
          <w:b/>
          <w:color w:val="FF0000"/>
          <w:sz w:val="28"/>
        </w:rPr>
      </w:pPr>
      <w:r w:rsidRPr="00B66BB2">
        <w:rPr>
          <w:b/>
          <w:color w:val="FF0000"/>
          <w:sz w:val="28"/>
        </w:rPr>
        <w:t xml:space="preserve">Vedtekter for Jar Vels fond </w:t>
      </w:r>
    </w:p>
    <w:p w:rsidR="009827CE" w:rsidRDefault="009827CE">
      <w:r>
        <w:t xml:space="preserve">Styret i Jar Vel solgte i 2002 en tomt i </w:t>
      </w:r>
      <w:proofErr w:type="spellStart"/>
      <w:r>
        <w:t>Kringsjåveien</w:t>
      </w:r>
      <w:proofErr w:type="spellEnd"/>
      <w:r>
        <w:t xml:space="preserve"> og i 2006 en tomt i </w:t>
      </w:r>
      <w:proofErr w:type="spellStart"/>
      <w:r>
        <w:t>Trudvangveien</w:t>
      </w:r>
      <w:proofErr w:type="spellEnd"/>
      <w:r>
        <w:t>. Samlet ga dette en salgsgevinst på ca</w:t>
      </w:r>
      <w:r w:rsidR="008621A9">
        <w:t>.</w:t>
      </w:r>
      <w:r>
        <w:t xml:space="preserve"> 2,8 mill. kroner. Dette utgjør grunnkapitalen i fondet. Fondet er etablert som en stiftelse i henhold til lov om stiftelser - LOV 2001-06-15 nr. 59</w:t>
      </w:r>
      <w:r w:rsidR="00CB7389">
        <w:t xml:space="preserve"> (stiftelsesloven)</w:t>
      </w:r>
      <w:r>
        <w:t xml:space="preserve">. </w:t>
      </w:r>
    </w:p>
    <w:p w:rsidR="009827CE" w:rsidRPr="009827CE" w:rsidRDefault="009827CE" w:rsidP="00CB7389">
      <w:pPr>
        <w:spacing w:before="360"/>
        <w:rPr>
          <w:b/>
        </w:rPr>
      </w:pPr>
      <w:r w:rsidRPr="009827CE">
        <w:rPr>
          <w:b/>
        </w:rPr>
        <w:t xml:space="preserve">Formålet med fondet </w:t>
      </w:r>
    </w:p>
    <w:p w:rsidR="009827CE" w:rsidRDefault="009827CE">
      <w:r>
        <w:t xml:space="preserve">Fondet skal gi økonomisk støtte til organisasjoner, foreninger </w:t>
      </w:r>
      <w:r w:rsidR="00D551EE">
        <w:t>og/</w:t>
      </w:r>
      <w:r>
        <w:t>eller enkeltpersoner som bidrar til trivsel og positiv utvikling på Jar</w:t>
      </w:r>
      <w:r w:rsidR="00C57B05">
        <w:t xml:space="preserve">, i hovedsak innenfor Jar </w:t>
      </w:r>
      <w:r>
        <w:t xml:space="preserve">Vels </w:t>
      </w:r>
      <w:r w:rsidR="00D551EE">
        <w:t xml:space="preserve">geografiske </w:t>
      </w:r>
      <w:r>
        <w:t xml:space="preserve">område. Fondsmidlene skal fortrinnsvis brukes til </w:t>
      </w:r>
      <w:r w:rsidR="00D551EE">
        <w:t xml:space="preserve">å </w:t>
      </w:r>
      <w:r>
        <w:t xml:space="preserve">støtte konkrete tiltak. Støtte til løpende drift skal bare unntaksvis kunne gis. </w:t>
      </w:r>
    </w:p>
    <w:p w:rsidR="009827CE" w:rsidRPr="009827CE" w:rsidRDefault="0058549A" w:rsidP="00CB7389">
      <w:pPr>
        <w:spacing w:before="360"/>
        <w:rPr>
          <w:b/>
        </w:rPr>
      </w:pPr>
      <w:r>
        <w:rPr>
          <w:b/>
        </w:rPr>
        <w:t>Fondsstyret</w:t>
      </w:r>
      <w:r w:rsidR="009827CE" w:rsidRPr="009827CE">
        <w:rPr>
          <w:b/>
        </w:rPr>
        <w:t xml:space="preserve"> </w:t>
      </w:r>
    </w:p>
    <w:p w:rsidR="009827CE" w:rsidRDefault="009827CE">
      <w:r>
        <w:t xml:space="preserve">Fondet ledes av et styre, bestående av tre medlemmer </w:t>
      </w:r>
      <w:r w:rsidR="00B36D69">
        <w:t>(</w:t>
      </w:r>
      <w:r w:rsidR="0058549A">
        <w:t>"</w:t>
      </w:r>
      <w:r w:rsidR="00B36D69">
        <w:t>Fondsstyret</w:t>
      </w:r>
      <w:r w:rsidR="0058549A">
        <w:t>"</w:t>
      </w:r>
      <w:r w:rsidR="00B36D69">
        <w:t>)</w:t>
      </w:r>
      <w:r>
        <w:t xml:space="preserve">, som må ha fast bopel innen vellets område. Jar Vels årsmøte velger styre etter innstilling fra styret i Jar Vel. Funksjonstiden er normalt 3 år, med mulighet for gjenvalg for ytterligere en </w:t>
      </w:r>
      <w:r w:rsidR="00D551EE">
        <w:t>3-års</w:t>
      </w:r>
      <w:r>
        <w:t>periode. Hvis e</w:t>
      </w:r>
      <w:r w:rsidR="004B6DD3">
        <w:t>t</w:t>
      </w:r>
      <w:r>
        <w:t xml:space="preserve">t </w:t>
      </w:r>
      <w:r w:rsidR="00D551EE">
        <w:t xml:space="preserve">eller flere </w:t>
      </w:r>
      <w:r>
        <w:t>medlem</w:t>
      </w:r>
      <w:r w:rsidR="00FF0008">
        <w:t>(mer)</w:t>
      </w:r>
      <w:r>
        <w:t xml:space="preserve"> flytter ut av området </w:t>
      </w:r>
      <w:r w:rsidR="00D551EE">
        <w:t xml:space="preserve">i funksjonstiden </w:t>
      </w:r>
      <w:r>
        <w:t>eller av andre grunner ikke kan ivareta sitt styreverv</w:t>
      </w:r>
      <w:r w:rsidR="00D551EE">
        <w:t xml:space="preserve"> i fondet</w:t>
      </w:r>
      <w:r>
        <w:t>, skal styret i Jar Vel oppnevne et nytt medlem</w:t>
      </w:r>
      <w:r w:rsidR="00FF0008">
        <w:t>/nye medlemmer</w:t>
      </w:r>
      <w:r>
        <w:t xml:space="preserve"> med funksjonstid frem til påfølgende årsmøte. </w:t>
      </w:r>
      <w:r w:rsidR="00D551EE">
        <w:t>Dersom fondet blir helt uten styre, oppnevner Stiftelsestilsynet styre i henhold til stiftelsesloven § 29.</w:t>
      </w:r>
    </w:p>
    <w:p w:rsidR="009827CE" w:rsidRDefault="009827CE">
      <w:r>
        <w:t xml:space="preserve">Fondet forpliktes av lederen og en av de øvrige styremedlemmene. Lederen kan disponere fondets bankkonto alene. Eventuell godtgjørelse til styremedlemmene foreslås av styret i Jar Vel og vedtas på vellets årsmøte. Driftsutgifter knyttet til fondets drift dekkes av fondets midler. </w:t>
      </w:r>
    </w:p>
    <w:p w:rsidR="009827CE" w:rsidRDefault="009827CE">
      <w:r>
        <w:t>Årsmøtet i Jar Vel kan fremme forslag til vedtektsendringer ove</w:t>
      </w:r>
      <w:r w:rsidR="00D551EE">
        <w:t>r</w:t>
      </w:r>
      <w:r>
        <w:t xml:space="preserve">for styret i fondet. Fondsstyret er ikke forpliktet til å ta hensyn til slike </w:t>
      </w:r>
      <w:r w:rsidR="00D551EE">
        <w:t>endrings</w:t>
      </w:r>
      <w:r>
        <w:t xml:space="preserve">forslag, men skal på fritt og selvstendig grunnlag vurdere </w:t>
      </w:r>
      <w:r w:rsidR="00D551EE">
        <w:t>om endringsforslaget skal tas til følge eller ikke</w:t>
      </w:r>
      <w:r>
        <w:t xml:space="preserve">. </w:t>
      </w:r>
      <w:r w:rsidR="00D551EE">
        <w:t>Eventuelle v</w:t>
      </w:r>
      <w:r>
        <w:t xml:space="preserve">edtektsendringer </w:t>
      </w:r>
      <w:r w:rsidR="00D551EE">
        <w:t>trer først i kraft</w:t>
      </w:r>
      <w:r>
        <w:t xml:space="preserve"> når disse er godkjent av Stiftelsestilsynet i henhold til stiftelseslovens § 48. </w:t>
      </w:r>
    </w:p>
    <w:p w:rsidR="009827CE" w:rsidRPr="009827CE" w:rsidRDefault="009827CE" w:rsidP="00CB7389">
      <w:pPr>
        <w:spacing w:before="360"/>
        <w:rPr>
          <w:b/>
        </w:rPr>
      </w:pPr>
      <w:r w:rsidRPr="009827CE">
        <w:rPr>
          <w:b/>
        </w:rPr>
        <w:t xml:space="preserve">Forvaltning av fondet </w:t>
      </w:r>
    </w:p>
    <w:p w:rsidR="0058549A" w:rsidRDefault="009827CE">
      <w:r>
        <w:t xml:space="preserve">Fondsmidlene skal forvaltes </w:t>
      </w:r>
      <w:r w:rsidR="0003384C">
        <w:t>med lav</w:t>
      </w:r>
      <w:r>
        <w:t xml:space="preserve"> risiko. </w:t>
      </w:r>
      <w:r w:rsidR="008621A9">
        <w:t xml:space="preserve">Hoveddelen av fondets </w:t>
      </w:r>
      <w:r w:rsidR="00C57B05">
        <w:t>midler</w:t>
      </w:r>
      <w:r w:rsidR="008621A9">
        <w:t xml:space="preserve"> skal være bankinnskudd. </w:t>
      </w:r>
      <w:r w:rsidR="00FF0008">
        <w:t xml:space="preserve">Bindingstiden for bankinnskudd skal ikke være lengre enn at de øvrige statutter for fondet kan oppfylles. </w:t>
      </w:r>
    </w:p>
    <w:p w:rsidR="001F6A1E" w:rsidRDefault="008621A9">
      <w:r>
        <w:t xml:space="preserve">Inntil 1/3 av </w:t>
      </w:r>
      <w:r w:rsidR="00C57B05">
        <w:t>midlene i fondet</w:t>
      </w:r>
      <w:r>
        <w:t xml:space="preserve"> kan plasser</w:t>
      </w:r>
      <w:r w:rsidR="00385F14">
        <w:t>e</w:t>
      </w:r>
      <w:r>
        <w:t xml:space="preserve">s i </w:t>
      </w:r>
      <w:r w:rsidR="00B66BB2">
        <w:t>veldiversifiserte aksjefond</w:t>
      </w:r>
      <w:r>
        <w:t xml:space="preserve"> med lav </w:t>
      </w:r>
      <w:r w:rsidR="00B66BB2">
        <w:t>kostnad</w:t>
      </w:r>
      <w:r w:rsidR="00E555FC">
        <w:t>.</w:t>
      </w:r>
      <w:r w:rsidR="00B66BB2">
        <w:t xml:space="preserve"> </w:t>
      </w:r>
      <w:r w:rsidR="009827CE">
        <w:t xml:space="preserve"> </w:t>
      </w:r>
    </w:p>
    <w:p w:rsidR="009827CE" w:rsidRDefault="009827CE">
      <w:r>
        <w:t>Fondets midler holdes atskilt fra vel</w:t>
      </w:r>
      <w:r w:rsidR="001620B9">
        <w:t>l</w:t>
      </w:r>
      <w:r>
        <w:t>ets øvrige midler. Fondet legger frem årsberetning og eget regnskap for Årsmøtet i Jar Vel. Årsberetningen og regnskapet distribueres sammen med vel</w:t>
      </w:r>
      <w:r w:rsidR="001620B9">
        <w:t>l</w:t>
      </w:r>
      <w:r>
        <w:t>ets årsberetning o</w:t>
      </w:r>
      <w:r w:rsidR="00FF0008">
        <w:t>g</w:t>
      </w:r>
      <w:r>
        <w:t xml:space="preserve"> med de samme frister som er fastsatt i vel</w:t>
      </w:r>
      <w:r w:rsidR="001620B9">
        <w:t>l</w:t>
      </w:r>
      <w:r>
        <w:t xml:space="preserve">ets vedtekter. </w:t>
      </w:r>
    </w:p>
    <w:p w:rsidR="006E1A6F" w:rsidRDefault="006E1A6F" w:rsidP="00CB7389">
      <w:pPr>
        <w:spacing w:before="360"/>
        <w:rPr>
          <w:b/>
        </w:rPr>
      </w:pPr>
    </w:p>
    <w:p w:rsidR="009827CE" w:rsidRPr="009827CE" w:rsidRDefault="009827CE" w:rsidP="00CB7389">
      <w:pPr>
        <w:spacing w:before="360"/>
        <w:rPr>
          <w:b/>
        </w:rPr>
      </w:pPr>
      <w:r w:rsidRPr="009827CE">
        <w:rPr>
          <w:b/>
        </w:rPr>
        <w:lastRenderedPageBreak/>
        <w:t>Utdeling av midler fra fondet</w:t>
      </w:r>
    </w:p>
    <w:p w:rsidR="004B6DD3" w:rsidRDefault="009827CE" w:rsidP="004B6DD3">
      <w:r>
        <w:t xml:space="preserve">Utdeling av midler fra fondet skal skje </w:t>
      </w:r>
      <w:r w:rsidR="00CB7389">
        <w:t xml:space="preserve">årlig </w:t>
      </w:r>
      <w:r>
        <w:t xml:space="preserve">etter søknad. Søknadsfrist er normalt </w:t>
      </w:r>
      <w:r w:rsidR="003C7D4A">
        <w:t>i mars</w:t>
      </w:r>
      <w:r w:rsidR="00FF0008">
        <w:t xml:space="preserve"> måned</w:t>
      </w:r>
      <w:r>
        <w:t xml:space="preserve">. Fondsstyret har rett til å tildele midler til </w:t>
      </w:r>
      <w:r w:rsidR="00385F14">
        <w:t>é</w:t>
      </w:r>
      <w:r>
        <w:t>n eller flere søkere/formål</w:t>
      </w:r>
      <w:r w:rsidR="00FF0008">
        <w:t xml:space="preserve">. Vedtak om støtte i </w:t>
      </w:r>
      <w:r w:rsidR="001620B9">
        <w:t>F</w:t>
      </w:r>
      <w:r w:rsidR="00FF0008">
        <w:t xml:space="preserve">ondsstyret treffes med simpelt flertall. </w:t>
      </w:r>
      <w:r w:rsidR="003C7D4A">
        <w:t xml:space="preserve">Årlig utdeling </w:t>
      </w:r>
      <w:r w:rsidR="00FF0008">
        <w:t>skal</w:t>
      </w:r>
      <w:r w:rsidR="003C7D4A">
        <w:t xml:space="preserve"> være </w:t>
      </w:r>
      <w:r w:rsidR="00FF0008">
        <w:t xml:space="preserve">på </w:t>
      </w:r>
      <w:r w:rsidR="003C7D4A">
        <w:t>60 000 kroner</w:t>
      </w:r>
      <w:r w:rsidR="001F549F">
        <w:t>, forutsatt at styret mottar støtteverdig</w:t>
      </w:r>
      <w:r w:rsidR="001620B9">
        <w:t>(</w:t>
      </w:r>
      <w:r w:rsidR="001F549F">
        <w:t>e</w:t>
      </w:r>
      <w:r w:rsidR="001620B9">
        <w:t>)</w:t>
      </w:r>
      <w:r w:rsidR="001F549F">
        <w:t xml:space="preserve"> søknad</w:t>
      </w:r>
      <w:r w:rsidR="001620B9">
        <w:t>(</w:t>
      </w:r>
      <w:r w:rsidR="001F549F">
        <w:t>er</w:t>
      </w:r>
      <w:r w:rsidR="001620B9">
        <w:t>)</w:t>
      </w:r>
      <w:r w:rsidR="003C7D4A">
        <w:t xml:space="preserve">. </w:t>
      </w:r>
      <w:r w:rsidR="004B6DD3">
        <w:t xml:space="preserve">Årsmøtet i Jar Vel kan for det enkelte år gi Fondsstyret fullmakt til å dele ut midler fra fondet utover 60 000 kroner. </w:t>
      </w:r>
      <w:r w:rsidR="00701B74">
        <w:t xml:space="preserve">Beløpet </w:t>
      </w:r>
      <w:r w:rsidR="00FF153C">
        <w:t>indeksreguleres</w:t>
      </w:r>
      <w:r w:rsidR="00701B74">
        <w:t xml:space="preserve"> fra 2021 i tråd med </w:t>
      </w:r>
      <w:proofErr w:type="spellStart"/>
      <w:r w:rsidR="00701B74">
        <w:t>SSBs</w:t>
      </w:r>
      <w:proofErr w:type="spellEnd"/>
      <w:r w:rsidR="00701B74">
        <w:t xml:space="preserve"> konsumprisindeks.</w:t>
      </w:r>
    </w:p>
    <w:p w:rsidR="00FF0008" w:rsidRDefault="001F549F">
      <w:r>
        <w:t>Dersom avkastningen</w:t>
      </w:r>
      <w:r w:rsidR="00B66BB2">
        <w:t xml:space="preserve"> </w:t>
      </w:r>
      <w:r w:rsidR="00FF0008">
        <w:t xml:space="preserve">av fondets midler (renter av bankinnskudd og fondsavkastning) </w:t>
      </w:r>
      <w:r w:rsidR="00B66BB2">
        <w:t xml:space="preserve">for </w:t>
      </w:r>
      <w:r w:rsidR="00FF0008">
        <w:t>et</w:t>
      </w:r>
      <w:r w:rsidR="00B66BB2">
        <w:t xml:space="preserve"> gitt år</w:t>
      </w:r>
      <w:r>
        <w:t xml:space="preserve"> ikke </w:t>
      </w:r>
      <w:r w:rsidR="00FF0008">
        <w:t xml:space="preserve">skulle </w:t>
      </w:r>
      <w:r>
        <w:t>overstige 60 000 kroner</w:t>
      </w:r>
      <w:r w:rsidR="00B319C8">
        <w:t xml:space="preserve"> (</w:t>
      </w:r>
      <w:r w:rsidR="0020108D">
        <w:t>indeksregulert</w:t>
      </w:r>
      <w:r w:rsidR="00B319C8">
        <w:t>)</w:t>
      </w:r>
      <w:r w:rsidR="00B66BB2">
        <w:t>,</w:t>
      </w:r>
      <w:r>
        <w:t xml:space="preserve"> </w:t>
      </w:r>
      <w:r w:rsidR="00FF0008">
        <w:t xml:space="preserve">tas </w:t>
      </w:r>
      <w:r>
        <w:t xml:space="preserve">differansen av øvrige fondsmidler. </w:t>
      </w:r>
      <w:r w:rsidR="003C7D4A">
        <w:t>Fondets</w:t>
      </w:r>
      <w:r w:rsidR="009827CE">
        <w:t xml:space="preserve"> driftsutgifter</w:t>
      </w:r>
      <w:r w:rsidR="003C7D4A">
        <w:t xml:space="preserve"> k</w:t>
      </w:r>
      <w:r w:rsidR="006E1A6F">
        <w:t xml:space="preserve">an dekkes av øvrige fondsmidler </w:t>
      </w:r>
      <w:r w:rsidR="003C7D4A">
        <w:t>ved behov</w:t>
      </w:r>
      <w:r w:rsidR="009827CE">
        <w:t xml:space="preserve">. </w:t>
      </w:r>
    </w:p>
    <w:p w:rsidR="009827CE" w:rsidRDefault="009827CE">
      <w:r>
        <w:t xml:space="preserve">Den som mottar støtte fra fondet skal </w:t>
      </w:r>
      <w:r w:rsidR="00FF0008">
        <w:t>av</w:t>
      </w:r>
      <w:r>
        <w:t xml:space="preserve">gi rapport om bruken av midlene innen ett år. </w:t>
      </w:r>
    </w:p>
    <w:p w:rsidR="009827CE" w:rsidRPr="009827CE" w:rsidRDefault="009827CE" w:rsidP="00CB7389">
      <w:pPr>
        <w:spacing w:before="360"/>
        <w:rPr>
          <w:b/>
        </w:rPr>
      </w:pPr>
      <w:r w:rsidRPr="009827CE">
        <w:rPr>
          <w:b/>
        </w:rPr>
        <w:t xml:space="preserve">Avvikling og omdanning </w:t>
      </w:r>
    </w:p>
    <w:p w:rsidR="001620B9" w:rsidRDefault="009827CE">
      <w:r>
        <w:t xml:space="preserve">Fondet avvikles når fondsmidlene </w:t>
      </w:r>
      <w:r w:rsidR="00385F14">
        <w:t>ha</w:t>
      </w:r>
      <w:r>
        <w:t>r blitt så små at det ikke lenger er hensiktsmessig å videreføre fondet. Eventuelle gjenværende midler i fondet tilfaller Jar Vel og kan anvendes på lik linje med vel</w:t>
      </w:r>
      <w:r w:rsidR="001620B9">
        <w:t>l</w:t>
      </w:r>
      <w:r>
        <w:t xml:space="preserve">ets øvrige midler. </w:t>
      </w:r>
    </w:p>
    <w:p w:rsidR="009827CE" w:rsidRDefault="009827CE">
      <w:r>
        <w:t xml:space="preserve">Dersom Jar Vel avvikler sin virksomhet eller er ute av praktisk funksjon skal forvaltningen av midlene i fondet </w:t>
      </w:r>
      <w:r w:rsidR="0058549A">
        <w:t>utføres</w:t>
      </w:r>
      <w:r>
        <w:t xml:space="preserve"> av Stiftelsestilsynet i samsvar med formålsbestemmelsene i disse vedtektene. </w:t>
      </w:r>
    </w:p>
    <w:p w:rsidR="009827CE" w:rsidRPr="009827CE" w:rsidRDefault="009827CE" w:rsidP="00CB7389">
      <w:pPr>
        <w:spacing w:before="360"/>
        <w:rPr>
          <w:b/>
        </w:rPr>
      </w:pPr>
      <w:r w:rsidRPr="009827CE">
        <w:rPr>
          <w:b/>
        </w:rPr>
        <w:t xml:space="preserve">Øvrig </w:t>
      </w:r>
    </w:p>
    <w:p w:rsidR="00F95AE3" w:rsidRDefault="009827CE">
      <w:r>
        <w:t xml:space="preserve">Disse vedtektene suppleres av bestemmelsene i </w:t>
      </w:r>
      <w:r w:rsidR="00CB7389">
        <w:t>stiftelsesloven</w:t>
      </w:r>
      <w:r>
        <w:t xml:space="preserve"> så langt disse passer.</w:t>
      </w:r>
    </w:p>
    <w:sectPr w:rsidR="00F95AE3" w:rsidSect="00F95A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57D7C69" w15:done="0"/>
  <w15:commentEx w15:paraId="6D1C971A" w15:done="0"/>
  <w15:commentEx w15:paraId="0FA5093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FD187" w16cex:dateUtc="2021-03-07T21:26:00Z"/>
  <w16cex:commentExtensible w16cex:durableId="23EFD1F8" w16cex:dateUtc="2021-03-07T21:28:00Z"/>
  <w16cex:commentExtensible w16cex:durableId="23EFD78A" w16cex:dateUtc="2021-03-07T21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7D7C69" w16cid:durableId="23EFD187"/>
  <w16cid:commentId w16cid:paraId="6D1C971A" w16cid:durableId="23EFD1F8"/>
  <w16cid:commentId w16cid:paraId="0FA5093A" w16cid:durableId="23EFD78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F2B" w:rsidRDefault="00755F2B" w:rsidP="00CB7389">
      <w:pPr>
        <w:spacing w:after="0" w:line="240" w:lineRule="auto"/>
      </w:pPr>
      <w:r>
        <w:separator/>
      </w:r>
    </w:p>
  </w:endnote>
  <w:endnote w:type="continuationSeparator" w:id="0">
    <w:p w:rsidR="00755F2B" w:rsidRDefault="00755F2B" w:rsidP="00CB7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F2B" w:rsidRDefault="00755F2B" w:rsidP="00CB7389">
      <w:pPr>
        <w:spacing w:after="0" w:line="240" w:lineRule="auto"/>
      </w:pPr>
      <w:r>
        <w:separator/>
      </w:r>
    </w:p>
  </w:footnote>
  <w:footnote w:type="continuationSeparator" w:id="0">
    <w:p w:rsidR="00755F2B" w:rsidRDefault="00755F2B" w:rsidP="00CB7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389" w:rsidRPr="006E1A6F" w:rsidRDefault="00CB7389" w:rsidP="008B2A54">
    <w:pPr>
      <w:pStyle w:val="Topptekst"/>
      <w:rPr>
        <w:i/>
        <w:sz w:val="20"/>
      </w:rPr>
    </w:pPr>
  </w:p>
  <w:p w:rsidR="00CB7389" w:rsidRPr="006E1A6F" w:rsidRDefault="00CB7389">
    <w:pPr>
      <w:pStyle w:val="Topptekst"/>
      <w:rPr>
        <w:i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anne Jahr Pedersen">
    <w15:presenceInfo w15:providerId="AD" w15:userId="S::hanne@abelia.no::ab84c2b5-7350-402f-939d-c1a21b5c883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27CE"/>
    <w:rsid w:val="0003384C"/>
    <w:rsid w:val="000B23A0"/>
    <w:rsid w:val="000B6BA7"/>
    <w:rsid w:val="00142E66"/>
    <w:rsid w:val="001620B9"/>
    <w:rsid w:val="001F549F"/>
    <w:rsid w:val="001F6A1E"/>
    <w:rsid w:val="0020108D"/>
    <w:rsid w:val="0038143D"/>
    <w:rsid w:val="00385F14"/>
    <w:rsid w:val="003C7D4A"/>
    <w:rsid w:val="004B6DD3"/>
    <w:rsid w:val="004D4492"/>
    <w:rsid w:val="004F4E97"/>
    <w:rsid w:val="0057755E"/>
    <w:rsid w:val="0058549A"/>
    <w:rsid w:val="00656C5A"/>
    <w:rsid w:val="00690FD6"/>
    <w:rsid w:val="0069782B"/>
    <w:rsid w:val="006E1A6F"/>
    <w:rsid w:val="006F6B6A"/>
    <w:rsid w:val="00701B74"/>
    <w:rsid w:val="00702B97"/>
    <w:rsid w:val="00755F2B"/>
    <w:rsid w:val="00826178"/>
    <w:rsid w:val="00845200"/>
    <w:rsid w:val="00855851"/>
    <w:rsid w:val="008621A9"/>
    <w:rsid w:val="00875089"/>
    <w:rsid w:val="008B2A54"/>
    <w:rsid w:val="008C6A80"/>
    <w:rsid w:val="0091050E"/>
    <w:rsid w:val="00950CDD"/>
    <w:rsid w:val="009827CE"/>
    <w:rsid w:val="009C3C5D"/>
    <w:rsid w:val="00AC5515"/>
    <w:rsid w:val="00B319C8"/>
    <w:rsid w:val="00B36D69"/>
    <w:rsid w:val="00B66BB2"/>
    <w:rsid w:val="00C57B05"/>
    <w:rsid w:val="00C92EF2"/>
    <w:rsid w:val="00CB7389"/>
    <w:rsid w:val="00CC15EA"/>
    <w:rsid w:val="00CC1BC6"/>
    <w:rsid w:val="00CE0B82"/>
    <w:rsid w:val="00CE5855"/>
    <w:rsid w:val="00D039F9"/>
    <w:rsid w:val="00D44FDF"/>
    <w:rsid w:val="00D52637"/>
    <w:rsid w:val="00D551EE"/>
    <w:rsid w:val="00DB2EEE"/>
    <w:rsid w:val="00E555FC"/>
    <w:rsid w:val="00EF343B"/>
    <w:rsid w:val="00F25989"/>
    <w:rsid w:val="00F95AE3"/>
    <w:rsid w:val="00FF0008"/>
    <w:rsid w:val="00FF0F9F"/>
    <w:rsid w:val="00FF1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AE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B7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B7389"/>
  </w:style>
  <w:style w:type="paragraph" w:styleId="Bunntekst">
    <w:name w:val="footer"/>
    <w:basedOn w:val="Normal"/>
    <w:link w:val="BunntekstTegn"/>
    <w:uiPriority w:val="99"/>
    <w:semiHidden/>
    <w:unhideWhenUsed/>
    <w:rsid w:val="00CB7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CB7389"/>
  </w:style>
  <w:style w:type="paragraph" w:styleId="Bobletekst">
    <w:name w:val="Balloon Text"/>
    <w:basedOn w:val="Normal"/>
    <w:link w:val="BobletekstTegn"/>
    <w:uiPriority w:val="99"/>
    <w:semiHidden/>
    <w:unhideWhenUsed/>
    <w:rsid w:val="00CB7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B7389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36D6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36D6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36D69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36D6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36D6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65031E-16F9-4B19-A967-0EB26DDB1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636</Words>
  <Characters>3375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 Broch Graver</dc:creator>
  <cp:lastModifiedBy>Ane Broch Graver</cp:lastModifiedBy>
  <cp:revision>7</cp:revision>
  <dcterms:created xsi:type="dcterms:W3CDTF">2021-05-05T19:54:00Z</dcterms:created>
  <dcterms:modified xsi:type="dcterms:W3CDTF">2021-06-02T19:44:00Z</dcterms:modified>
</cp:coreProperties>
</file>